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</w:rPr>
        <w:drawing>
          <wp:inline distB="0" distT="0" distL="0" distR="0">
            <wp:extent cx="857250" cy="600075"/>
            <wp:effectExtent b="0" l="0" r="0" t="0"/>
            <wp:docPr descr="https://lh5.googleusercontent.com/laJ3lE3zlspTWXgoc5jqDr5WYHqUrQ2K4bbg12MNy4bpwbw0dE9f5HLd4gSbh6_CKPXWayKMNkyrPfEXvqU1Ex6VVQ0b1bTRT8NyQa0yanXiSLj1zcyjpTJGJLN0X5Tq9abcLA" id="3" name="image1.png"/>
            <a:graphic>
              <a:graphicData uri="http://schemas.openxmlformats.org/drawingml/2006/picture">
                <pic:pic>
                  <pic:nvPicPr>
                    <pic:cNvPr descr="https://lh5.googleusercontent.com/laJ3lE3zlspTWXgoc5jqDr5WYHqUrQ2K4bbg12MNy4bpwbw0dE9f5HLd4gSbh6_CKPXWayKMNkyrPfEXvqU1Ex6VVQ0b1bTRT8NyQa0yanXiSLj1zcyjpTJGJLN0X5Tq9abcL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RECOMENDACIONES PARA EL USO CORRECTO DE LAS MASCARILLAS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Recomendable usar mascarillas quirúrgicas y FFP2/ CE KN95 mientras el número de contagios es tan elevado (las higiénicas no aseguran un buen nivel de filtración si el uso no es correcto y/o no siguen la normativa).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tenemos síntomas compatibles con el coronavirus, debemos usar mascarillas quirúrgicas o FFP2 (no higiénicas).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únicas mascarillas higiénicas que aseguran un buen nivel de filtración son las que cumplen la especificación UNE 0065 y siempre y cuando se respeten las instrucciones de lavado, planchado y número de usos. (NO cumplen la normativa las mascarillas de tela casera o aquellas en las que no se especifique claramente en su etiqueta que siguen dicha normativa).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En los siguientes vídeos se muestra el buen uso de las mascarillas: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1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HTTPS://WWW.YOUTUBE.COM/WATCH?V=GIK9BASIP2Y&amp;FEATURE=YOUTU.BE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(Uso Correcto De Las Mascarillas)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1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HTTPS://WWW.YOUTUBE.COM/WATCH?V=ACPY6ROPAUI&amp;FEATURE=YOUTU.BE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(¿Cómo Usar La Mascarilla De Forma Correcta?)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1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HTTPS://WWW.YOUTUBE.COM/WATCH?V=_ZP25TZNU4U&amp;FEATURE=YOUTU.BE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(¿Cómo Manipular Las Mascarillas? ¿Dónde Las Guardo?)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1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HTTPS://WWW.YOUTUBE.COM/WATCH?V=-KBIYKMM_KK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(Cuento Para Niños)</w:t>
      </w:r>
    </w:p>
    <w:p w:rsidR="00000000" w:rsidDel="00000000" w:rsidP="00000000" w:rsidRDefault="00000000" w:rsidRPr="00000000" w14:paraId="0000000C">
      <w:pPr>
        <w:spacing w:line="28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 importante recordar los siguientes puntos: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MANIPULAR LA MASCARILLA CON LAS MANOS LIMPIAS.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TOCAR LA MASCARILLA POR LA PARTE FRONTAL.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GUARDAR LA DISTANCIA DE SEGURIDAD, LA MASCARILLA POR SÍ SOLA NO PROTEGE.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QUITARTE LA MASCARILLA SOLO CUANDO PUEDAS MANTENER LA DISTANCIA DE SEGURIDAD DE 1,5 METROS (AUNQUE SEA PARA DESAYUNAR O CUALQUIER OTRO MOTIVO).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DESECHAR LA MASCARILLA EN UNA BOLSA CERRADA Y DEPOSITARLA EN UNA PAPELERA.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LLEVAR SIEMPRE MASCARILLA DE REPUESTO EN LA MOCHILA.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CAMBIAR LA MASCARILLA CADA 4 HORAS (QUIRÚRGICAS/ HIGIÉNICAS) U 8 HORAS (FFP2/ KN95).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before="200" w:line="288" w:lineRule="auto"/>
        <w:ind w:left="720" w:hanging="360"/>
        <w:rPr>
          <w:smallCaps w:val="1"/>
          <w:sz w:val="4"/>
          <w:szCs w:val="4"/>
        </w:rPr>
      </w:pPr>
      <w:r w:rsidDel="00000000" w:rsidR="00000000" w:rsidRPr="00000000">
        <w:rPr>
          <w:rFonts w:ascii="Twentieth Century" w:cs="Twentieth Century" w:eastAsia="Twentieth Century" w:hAnsi="Twentieth Century"/>
          <w:rtl w:val="0"/>
        </w:rPr>
        <w:t xml:space="preserve">SI ME QUITO LA MASCARILLA LA DEBO GUARDAR EN UNA BOLSA DE TELA O SOBRE DE PAPEL (NO EN BOLSA DE PLÁSTICO).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wentieth 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F411D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AF411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-kBiykmM_kk" TargetMode="External"/><Relationship Id="rId10" Type="http://schemas.openxmlformats.org/officeDocument/2006/relationships/hyperlink" Target="https://www.youtube.com/watch?v=_Zp25TZnU4U&amp;feature=youtu.be" TargetMode="External"/><Relationship Id="rId9" Type="http://schemas.openxmlformats.org/officeDocument/2006/relationships/hyperlink" Target="https://www.youtube.com/watch?v=aCPY6ROpAuI&amp;feature=youtu.b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Gik9bASIP2Y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HXIuedXzix9CqcfdJHDs4D2Hw==">AMUW2mX6BHeWE1P7i+oVaY2Xhse+r1h/FfngDZNhgzJ0U4p77SJJJyTsNxFYg2YQjMgVBP1px5HqDWIGrfD6Y5VrLQmf7FSb1FfUGf2wLVqGTDQTIB/IoXwXP61b9PMpfBq3WaUOfkuU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2021-02-08T19:34:00Z</dcterms:created>
  <dc:creator>Javier Cabrera Arechederra</dc:creator>
</cp:coreProperties>
</file>